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E4" w:rsidRPr="00991385" w:rsidRDefault="007E18D4" w:rsidP="005E7BE4">
      <w:pPr>
        <w:adjustRightInd w:val="0"/>
        <w:jc w:val="center"/>
        <w:outlineLvl w:val="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RI/AFFILIAZIONE E TESSERAMENTO</w:t>
      </w:r>
      <w:r w:rsidR="00581A93">
        <w:rPr>
          <w:rFonts w:cs="Arial"/>
          <w:b/>
          <w:color w:val="000000"/>
          <w:sz w:val="28"/>
          <w:szCs w:val="28"/>
        </w:rPr>
        <w:t xml:space="preserve"> 2016</w:t>
      </w:r>
    </w:p>
    <w:p w:rsidR="005E7BE4" w:rsidRDefault="005E7BE4" w:rsidP="005E7BE4">
      <w:pPr>
        <w:adjustRightInd w:val="0"/>
        <w:jc w:val="both"/>
        <w:rPr>
          <w:rFonts w:cs="Arial"/>
          <w:color w:val="000000"/>
        </w:rPr>
      </w:pPr>
    </w:p>
    <w:p w:rsidR="005E7BE4" w:rsidRDefault="005E7BE4" w:rsidP="005E7BE4">
      <w:pPr>
        <w:adjustRightInd w:val="0"/>
        <w:jc w:val="both"/>
        <w:rPr>
          <w:rFonts w:cs="Arial"/>
          <w:color w:val="000000"/>
        </w:rPr>
      </w:pPr>
    </w:p>
    <w:p w:rsidR="005E7BE4" w:rsidRDefault="005E7BE4" w:rsidP="005E7BE4">
      <w:pPr>
        <w:adjustRightInd w:val="0"/>
        <w:rPr>
          <w:rFonts w:ascii="Segoe UI" w:hAnsi="Segoe UI" w:cs="Segoe UI"/>
          <w:b/>
          <w:bCs/>
          <w:sz w:val="16"/>
          <w:szCs w:val="16"/>
          <w:u w:val="single"/>
        </w:rPr>
      </w:pPr>
    </w:p>
    <w:p w:rsidR="005E7BE4" w:rsidRPr="00E764C3" w:rsidRDefault="005E7BE4" w:rsidP="005E7BE4">
      <w:pPr>
        <w:autoSpaceDE/>
        <w:autoSpaceDN/>
        <w:rPr>
          <w:rFonts w:ascii="Segoe UI" w:hAnsi="Segoe UI" w:cs="Segoe UI"/>
          <w:color w:val="000000"/>
          <w:kern w:val="28"/>
          <w:sz w:val="8"/>
          <w:szCs w:val="8"/>
        </w:rPr>
      </w:pPr>
      <w:r w:rsidRPr="00E764C3">
        <w:rPr>
          <w:rFonts w:ascii="Segoe UI" w:hAnsi="Segoe UI" w:cs="Segoe UI"/>
          <w:b/>
          <w:bCs/>
          <w:color w:val="000000"/>
          <w:kern w:val="28"/>
          <w:sz w:val="16"/>
          <w:szCs w:val="16"/>
          <w:u w:val="single"/>
        </w:rPr>
        <w:t xml:space="preserve">L'anno sportivo inizia il </w:t>
      </w:r>
      <w:r w:rsidR="009F7E0A">
        <w:rPr>
          <w:rFonts w:ascii="Segoe UI" w:hAnsi="Segoe UI" w:cs="Segoe UI"/>
          <w:b/>
          <w:bCs/>
          <w:color w:val="000000"/>
          <w:kern w:val="28"/>
          <w:sz w:val="16"/>
          <w:szCs w:val="16"/>
          <w:u w:val="single"/>
        </w:rPr>
        <w:t xml:space="preserve"> </w:t>
      </w:r>
      <w:r w:rsidRPr="00E764C3">
        <w:rPr>
          <w:rFonts w:ascii="Segoe UI" w:hAnsi="Segoe UI" w:cs="Segoe UI"/>
          <w:b/>
          <w:bCs/>
          <w:color w:val="000000"/>
          <w:kern w:val="28"/>
          <w:sz w:val="16"/>
          <w:szCs w:val="16"/>
          <w:u w:val="single"/>
        </w:rPr>
        <w:t>01 Gennaio e si chiuderà il 31 Dicembre.</w:t>
      </w:r>
      <w:r w:rsidRPr="00E764C3">
        <w:rPr>
          <w:rFonts w:ascii="Segoe UI" w:hAnsi="Segoe UI"/>
          <w:color w:val="000000"/>
          <w:kern w:val="28"/>
          <w:sz w:val="16"/>
          <w:szCs w:val="20"/>
        </w:rPr>
        <w:br/>
      </w:r>
      <w:r w:rsidRPr="00E764C3">
        <w:rPr>
          <w:rFonts w:ascii="Segoe UI" w:hAnsi="Segoe UI" w:cs="Segoe UI"/>
          <w:color w:val="000000"/>
          <w:kern w:val="28"/>
          <w:sz w:val="8"/>
          <w:szCs w:val="8"/>
        </w:rPr>
        <w:br/>
      </w:r>
    </w:p>
    <w:p w:rsidR="005E7BE4" w:rsidRPr="00E764C3" w:rsidRDefault="005E7BE4" w:rsidP="005E7BE4">
      <w:pPr>
        <w:autoSpaceDE/>
        <w:autoSpaceDN/>
        <w:rPr>
          <w:rFonts w:ascii="Segoe UI" w:hAnsi="Segoe UI"/>
          <w:kern w:val="28"/>
          <w:sz w:val="16"/>
          <w:szCs w:val="20"/>
        </w:rPr>
      </w:pPr>
      <w:r w:rsidRPr="00E764C3">
        <w:rPr>
          <w:rFonts w:ascii="Segoe UI" w:hAnsi="Segoe UI"/>
          <w:kern w:val="28"/>
          <w:sz w:val="16"/>
          <w:szCs w:val="20"/>
        </w:rPr>
        <w:t>Le operazione di riaffiliaz</w:t>
      </w:r>
      <w:r w:rsidR="009F7E0A">
        <w:rPr>
          <w:rFonts w:ascii="Segoe UI" w:hAnsi="Segoe UI"/>
          <w:kern w:val="28"/>
          <w:sz w:val="16"/>
          <w:szCs w:val="20"/>
        </w:rPr>
        <w:t>ione relative alla stagione 2016</w:t>
      </w:r>
      <w:r w:rsidRPr="00E764C3">
        <w:rPr>
          <w:rFonts w:ascii="Segoe UI" w:hAnsi="Segoe UI"/>
          <w:kern w:val="28"/>
          <w:sz w:val="16"/>
          <w:szCs w:val="20"/>
        </w:rPr>
        <w:t xml:space="preserve"> potranno essere effettuate a partire dal </w:t>
      </w:r>
      <w:r w:rsidRPr="00E764C3">
        <w:rPr>
          <w:rFonts w:ascii="Segoe UI" w:hAnsi="Segoe UI"/>
          <w:b/>
          <w:kern w:val="28"/>
          <w:sz w:val="16"/>
          <w:szCs w:val="20"/>
        </w:rPr>
        <w:t>1° dicembre e du</w:t>
      </w:r>
      <w:r w:rsidR="00E41150">
        <w:rPr>
          <w:rFonts w:ascii="Segoe UI" w:hAnsi="Segoe UI"/>
          <w:b/>
          <w:kern w:val="28"/>
          <w:sz w:val="16"/>
          <w:szCs w:val="20"/>
        </w:rPr>
        <w:t xml:space="preserve">reranno fino al 31 dicembre </w:t>
      </w:r>
      <w:r w:rsidR="00581A93">
        <w:rPr>
          <w:rFonts w:ascii="Segoe UI" w:hAnsi="Segoe UI"/>
          <w:b/>
          <w:kern w:val="28"/>
          <w:sz w:val="16"/>
          <w:szCs w:val="20"/>
        </w:rPr>
        <w:t>2015</w:t>
      </w:r>
      <w:r w:rsidRPr="00E764C3">
        <w:rPr>
          <w:rFonts w:ascii="Segoe UI" w:hAnsi="Segoe UI"/>
          <w:kern w:val="28"/>
          <w:sz w:val="16"/>
          <w:szCs w:val="20"/>
        </w:rPr>
        <w:t xml:space="preserve">. </w:t>
      </w:r>
    </w:p>
    <w:p w:rsidR="005E7BE4" w:rsidRPr="00E764C3" w:rsidRDefault="005E7BE4" w:rsidP="005E7BE4">
      <w:pPr>
        <w:autoSpaceDE/>
        <w:autoSpaceDN/>
        <w:rPr>
          <w:rFonts w:ascii="Segoe UI" w:hAnsi="Segoe UI"/>
          <w:kern w:val="28"/>
          <w:sz w:val="16"/>
          <w:szCs w:val="20"/>
        </w:rPr>
      </w:pPr>
      <w:r w:rsidRPr="00E764C3">
        <w:rPr>
          <w:rFonts w:ascii="Segoe UI" w:hAnsi="Segoe UI"/>
          <w:kern w:val="28"/>
          <w:sz w:val="16"/>
          <w:szCs w:val="20"/>
        </w:rPr>
        <w:t>Le riaffiliazioni pervenute oltre questa data, comporteranno la perdita dell'anzianità maturata dalla Società.</w:t>
      </w:r>
    </w:p>
    <w:p w:rsidR="005E7BE4" w:rsidRPr="00E764C3" w:rsidRDefault="005E7BE4" w:rsidP="005E7BE4">
      <w:pPr>
        <w:autoSpaceDE/>
        <w:autoSpaceDN/>
        <w:rPr>
          <w:rFonts w:ascii="Segoe UI" w:hAnsi="Segoe UI"/>
          <w:kern w:val="28"/>
          <w:sz w:val="16"/>
          <w:szCs w:val="20"/>
        </w:rPr>
      </w:pPr>
    </w:p>
    <w:p w:rsidR="005E7BE4" w:rsidRPr="00E764C3" w:rsidRDefault="005E7BE4" w:rsidP="005E7BE4">
      <w:pPr>
        <w:autoSpaceDE/>
        <w:autoSpaceDN/>
        <w:rPr>
          <w:rFonts w:ascii="Segoe UI" w:hAnsi="Segoe UI" w:cs="Segoe UI"/>
          <w:b/>
          <w:bCs/>
          <w:color w:val="000000"/>
          <w:kern w:val="28"/>
          <w:sz w:val="16"/>
          <w:szCs w:val="16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 xml:space="preserve">Le affiliazioni di nuove Società potranno essere fatte </w:t>
      </w:r>
      <w:r w:rsidR="00581A93">
        <w:rPr>
          <w:rFonts w:ascii="Segoe UI" w:hAnsi="Segoe UI" w:cs="Segoe UI"/>
          <w:b/>
          <w:bCs/>
          <w:color w:val="000000"/>
          <w:kern w:val="28"/>
          <w:sz w:val="16"/>
          <w:szCs w:val="16"/>
          <w:u w:val="single"/>
        </w:rPr>
        <w:t>fino al 31 dicembre 2016</w:t>
      </w:r>
      <w:r w:rsidRPr="00E764C3">
        <w:rPr>
          <w:rFonts w:ascii="Segoe UI" w:hAnsi="Segoe UI" w:cs="Segoe UI"/>
          <w:b/>
          <w:bCs/>
          <w:color w:val="000000"/>
          <w:kern w:val="28"/>
          <w:sz w:val="16"/>
          <w:szCs w:val="16"/>
        </w:rPr>
        <w:t>.</w:t>
      </w:r>
    </w:p>
    <w:p w:rsidR="005E7BE4" w:rsidRPr="00E764C3" w:rsidRDefault="005E7BE4" w:rsidP="005E7BE4">
      <w:pPr>
        <w:autoSpaceDE/>
        <w:autoSpaceDN/>
        <w:rPr>
          <w:rFonts w:ascii="Segoe UI" w:hAnsi="Segoe UI" w:cs="Segoe UI"/>
          <w:b/>
          <w:bCs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autoSpaceDE/>
        <w:autoSpaceDN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Il tesseramento potrà essere effettuato in qualsiasi momento dell'anno solare e sarà</w:t>
      </w:r>
      <w:r w:rsidR="00581A93">
        <w:rPr>
          <w:rFonts w:ascii="Segoe UI" w:hAnsi="Segoe UI" w:cs="Segoe UI"/>
          <w:color w:val="000000"/>
          <w:kern w:val="28"/>
          <w:sz w:val="16"/>
          <w:szCs w:val="16"/>
        </w:rPr>
        <w:t xml:space="preserve"> valido fino al 31 Dicembre 2016</w:t>
      </w: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.</w:t>
      </w:r>
    </w:p>
    <w:p w:rsidR="005E7BE4" w:rsidRPr="00E764C3" w:rsidRDefault="005E7BE4" w:rsidP="005E7BE4">
      <w:pPr>
        <w:autoSpaceDE/>
        <w:autoSpaceDN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>Di seguito sono riportate le norme previste dalla Federazione per l’affiliazione, la riaffiliazione ed il tesseramento.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b/>
          <w:color w:val="000000"/>
          <w:kern w:val="28"/>
          <w:sz w:val="16"/>
          <w:szCs w:val="16"/>
        </w:rPr>
        <w:t>Credito ON-LINE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Per poter effettuare ri/affiliazioni e tesseramenti, le Società devono preventivamente versare un acconto che va a “ricaricare” il proprio credito.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Da questo credito verranno progressivamente scalati gli importi delle quote di riaffiliazione/tesseramento dovute.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Pertanto, prima di procedere all’inserimento ON-LINE dei dati relativi alle ri/affiliazioni/tesseramenti, le Società dovranno provvedere a “ricaricare” il proprio credito, eseguendo le seguenti operazioni: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autoSpaceDE/>
        <w:autoSpaceDN/>
        <w:ind w:left="720" w:hanging="12"/>
        <w:jc w:val="both"/>
        <w:rPr>
          <w:rFonts w:ascii="Segoe UI" w:hAnsi="Segoe UI" w:cs="Segoe UI"/>
          <w:i/>
          <w:color w:val="000000"/>
          <w:kern w:val="28"/>
          <w:sz w:val="16"/>
          <w:szCs w:val="16"/>
        </w:rPr>
      </w:pPr>
      <w:r w:rsidRPr="00E764C3">
        <w:rPr>
          <w:rFonts w:ascii="Segoe UI" w:hAnsi="Segoe UI"/>
          <w:color w:val="000000"/>
          <w:kern w:val="28"/>
          <w:sz w:val="16"/>
          <w:szCs w:val="16"/>
        </w:rPr>
        <w:t xml:space="preserve">1) Effettuazione del pagamento anticipato a favore della FISO secondo quanto indicato nel paragrafo </w:t>
      </w:r>
      <w:r w:rsidRPr="00E764C3">
        <w:rPr>
          <w:rFonts w:ascii="Segoe UI" w:hAnsi="Segoe UI" w:cs="Segoe UI"/>
          <w:i/>
          <w:color w:val="000000"/>
          <w:kern w:val="28"/>
          <w:sz w:val="16"/>
          <w:szCs w:val="16"/>
        </w:rPr>
        <w:t>Modalità di Pagamento</w:t>
      </w:r>
    </w:p>
    <w:p w:rsidR="005E7BE4" w:rsidRPr="00E764C3" w:rsidRDefault="005E7BE4" w:rsidP="005E7BE4">
      <w:pPr>
        <w:autoSpaceDE/>
        <w:autoSpaceDN/>
        <w:ind w:left="720" w:hanging="12"/>
        <w:jc w:val="both"/>
        <w:rPr>
          <w:rFonts w:ascii="Segoe UI" w:hAnsi="Segoe UI" w:cs="Segoe UI"/>
          <w:i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autoSpaceDE/>
        <w:autoSpaceDN/>
        <w:ind w:left="720" w:hanging="12"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2) Invio della prova dell’avvenuto pagamento (da cui risulti chiaramente la causale con il cod. Società e l’anno sportivo di riferimento nonché l’importo del versamento) alla Segreteria FI</w:t>
      </w:r>
      <w:r w:rsidR="00E41150">
        <w:rPr>
          <w:rFonts w:ascii="Segoe UI" w:hAnsi="Segoe UI" w:cs="Segoe UI"/>
          <w:color w:val="000000"/>
          <w:kern w:val="28"/>
          <w:sz w:val="16"/>
          <w:szCs w:val="16"/>
        </w:rPr>
        <w:t>SO via FAX al numero 0461/041506</w:t>
      </w: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 xml:space="preserve"> o via E-mail </w:t>
      </w:r>
      <w:hyperlink r:id="rId8" w:history="1">
        <w:r w:rsidRPr="00E764C3">
          <w:rPr>
            <w:rFonts w:ascii="Segoe UI" w:hAnsi="Segoe UI"/>
            <w:color w:val="0000FF"/>
            <w:kern w:val="28"/>
            <w:sz w:val="16"/>
            <w:szCs w:val="16"/>
            <w:u w:val="single"/>
          </w:rPr>
          <w:t>info@fiso.it</w:t>
        </w:r>
      </w:hyperlink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 xml:space="preserve"> 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8"/>
          <w:szCs w:val="8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Alla ricezione della prova di pagamento, la Segreteria FISO provvederà (possibilmente entro il giorno lavorativo successivo) ad aggiornare l’importo del credito relativo alla Società.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20"/>
          <w:szCs w:val="20"/>
        </w:rPr>
      </w:pPr>
      <w:r w:rsidRPr="00E764C3">
        <w:rPr>
          <w:rFonts w:ascii="Segoe UI" w:hAnsi="Segoe UI" w:cs="Segoe UI"/>
          <w:b/>
          <w:color w:val="000000"/>
          <w:kern w:val="28"/>
          <w:sz w:val="20"/>
          <w:szCs w:val="20"/>
        </w:rPr>
        <w:t>MODALITA’ DI PAGAMENTO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I versamenti dovuti alla FISO, dovranno essere effettuati tramite il servizio bancario a favore di: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8"/>
          <w:szCs w:val="8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b/>
          <w:color w:val="000000"/>
          <w:kern w:val="28"/>
          <w:sz w:val="16"/>
          <w:szCs w:val="16"/>
        </w:rPr>
        <w:t>FISO - Federazione Italiana Sport Orientamento - Piazza S. Pellico, 5 - 38122 Trento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8"/>
          <w:szCs w:val="8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kern w:val="28"/>
          <w:sz w:val="16"/>
          <w:szCs w:val="16"/>
        </w:rPr>
      </w:pPr>
      <w:r w:rsidRPr="00E764C3">
        <w:rPr>
          <w:rFonts w:ascii="Segoe UI" w:hAnsi="Segoe UI" w:cs="Segoe UI"/>
          <w:kern w:val="28"/>
          <w:sz w:val="16"/>
          <w:szCs w:val="16"/>
        </w:rPr>
        <w:t>CASSA RURALE DI TRENTO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kern w:val="28"/>
          <w:sz w:val="16"/>
          <w:szCs w:val="16"/>
        </w:rPr>
      </w:pPr>
      <w:r w:rsidRPr="00E764C3">
        <w:rPr>
          <w:rFonts w:ascii="Segoe UI" w:hAnsi="Segoe UI" w:cs="Segoe UI"/>
          <w:b/>
          <w:kern w:val="28"/>
          <w:sz w:val="16"/>
          <w:szCs w:val="16"/>
        </w:rPr>
        <w:t>IBAN: IT33E0830401807000007354025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kern w:val="28"/>
          <w:sz w:val="8"/>
          <w:szCs w:val="8"/>
        </w:rPr>
      </w:pPr>
      <w:r w:rsidRPr="00E764C3">
        <w:rPr>
          <w:rFonts w:ascii="Segoe UI" w:hAnsi="Segoe UI" w:cs="Segoe UI"/>
          <w:kern w:val="28"/>
          <w:sz w:val="16"/>
          <w:szCs w:val="16"/>
        </w:rPr>
        <w:t>BIC/SWIFT: CCRTIT2T76A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>Nel versamento dovrà essere indicata chiaramente la causale secondo il seguente modello:</w:t>
      </w:r>
    </w:p>
    <w:p w:rsidR="005E7BE4" w:rsidRPr="00E764C3" w:rsidRDefault="007E18D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  <w:r>
        <w:rPr>
          <w:rFonts w:ascii="Segoe UI" w:hAnsi="Segoe UI" w:cs="Segoe UI"/>
          <w:b/>
          <w:color w:val="000000"/>
          <w:kern w:val="28"/>
          <w:sz w:val="16"/>
          <w:szCs w:val="16"/>
        </w:rPr>
        <w:t xml:space="preserve">Società n° </w:t>
      </w:r>
      <w:proofErr w:type="spellStart"/>
      <w:r>
        <w:rPr>
          <w:rFonts w:ascii="Segoe UI" w:hAnsi="Segoe UI" w:cs="Segoe UI"/>
          <w:b/>
          <w:color w:val="000000"/>
          <w:kern w:val="28"/>
          <w:sz w:val="16"/>
          <w:szCs w:val="16"/>
        </w:rPr>
        <w:t>xxxx</w:t>
      </w:r>
      <w:proofErr w:type="spellEnd"/>
      <w:r>
        <w:rPr>
          <w:rFonts w:ascii="Segoe UI" w:hAnsi="Segoe UI" w:cs="Segoe UI"/>
          <w:b/>
          <w:color w:val="000000"/>
          <w:kern w:val="28"/>
          <w:sz w:val="16"/>
          <w:szCs w:val="16"/>
        </w:rPr>
        <w:t xml:space="preserve"> </w:t>
      </w:r>
      <w:r w:rsidR="009F7E0A">
        <w:rPr>
          <w:rFonts w:ascii="Segoe UI" w:hAnsi="Segoe UI" w:cs="Segoe UI"/>
          <w:b/>
          <w:color w:val="000000"/>
          <w:kern w:val="28"/>
          <w:sz w:val="16"/>
          <w:szCs w:val="16"/>
        </w:rPr>
        <w:t>–</w:t>
      </w:r>
      <w:r>
        <w:rPr>
          <w:rFonts w:ascii="Segoe UI" w:hAnsi="Segoe UI" w:cs="Segoe UI"/>
          <w:b/>
          <w:color w:val="000000"/>
          <w:kern w:val="28"/>
          <w:sz w:val="16"/>
          <w:szCs w:val="16"/>
        </w:rPr>
        <w:t xml:space="preserve"> </w:t>
      </w:r>
      <w:r w:rsidRPr="009F7E0A">
        <w:rPr>
          <w:rFonts w:ascii="Segoe UI" w:hAnsi="Segoe UI" w:cs="Segoe UI"/>
          <w:b/>
          <w:color w:val="000000"/>
          <w:kern w:val="28"/>
          <w:sz w:val="16"/>
          <w:szCs w:val="16"/>
        </w:rPr>
        <w:t>Anno</w:t>
      </w:r>
      <w:r w:rsidR="009F7E0A" w:rsidRPr="009F7E0A">
        <w:rPr>
          <w:rFonts w:ascii="Segoe UI" w:hAnsi="Segoe UI" w:cs="Segoe UI"/>
          <w:b/>
          <w:color w:val="000000"/>
          <w:kern w:val="28"/>
          <w:sz w:val="16"/>
          <w:szCs w:val="16"/>
        </w:rPr>
        <w:t xml:space="preserve"> 20</w:t>
      </w:r>
      <w:r w:rsidR="009F7E0A">
        <w:rPr>
          <w:rFonts w:ascii="Segoe UI" w:hAnsi="Segoe UI" w:cs="Segoe UI"/>
          <w:b/>
          <w:color w:val="000000"/>
          <w:kern w:val="28"/>
          <w:sz w:val="16"/>
          <w:szCs w:val="16"/>
        </w:rPr>
        <w:t>15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8"/>
          <w:szCs w:val="8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b/>
          <w:color w:val="000000"/>
          <w:kern w:val="28"/>
          <w:sz w:val="16"/>
          <w:szCs w:val="16"/>
        </w:rPr>
        <w:t xml:space="preserve">Queste modalità verranno applicate anche nel caso di Società Scolastiche. 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 xml:space="preserve">In caso di Prima Affiliazione, occorrerà prima inviare in Segreteria FISO la documentazione necessaria (secondo quanto indicato nel paragrafo </w:t>
      </w:r>
      <w:r w:rsidRPr="00E764C3">
        <w:rPr>
          <w:rFonts w:ascii="Segoe UI" w:hAnsi="Segoe UI" w:cs="Segoe UI"/>
          <w:i/>
          <w:color w:val="000000"/>
          <w:kern w:val="28"/>
          <w:sz w:val="16"/>
          <w:szCs w:val="16"/>
        </w:rPr>
        <w:t>Prima Affiliazione</w:t>
      </w:r>
      <w:r w:rsidRPr="00E764C3">
        <w:rPr>
          <w:rFonts w:ascii="Segoe UI" w:hAnsi="Segoe UI"/>
          <w:color w:val="000000"/>
          <w:kern w:val="28"/>
          <w:sz w:val="16"/>
          <w:szCs w:val="20"/>
        </w:rPr>
        <w:t>). Ottenuta la approvazione della affiliazione dal Consiglio Federale, la Segreteria provvederà alla creazione dell’account ON-LINE della nuova Società.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A questo punto la nuova Società potrà effettuare il pagamento anti</w:t>
      </w:r>
      <w:r w:rsidR="00231399">
        <w:rPr>
          <w:rFonts w:ascii="Segoe UI" w:hAnsi="Segoe UI" w:cs="Segoe UI"/>
          <w:color w:val="000000"/>
          <w:kern w:val="28"/>
          <w:sz w:val="16"/>
          <w:szCs w:val="16"/>
        </w:rPr>
        <w:t>cipato, ricaricando il proprio c</w:t>
      </w: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redito, e quindi accedere alla procedura ON-LINE per effettuare i tesseramenti.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</w:p>
    <w:p w:rsidR="005E7BE4" w:rsidRPr="00E764C3" w:rsidRDefault="005E7BE4" w:rsidP="005E7BE4">
      <w:pPr>
        <w:jc w:val="both"/>
        <w:rPr>
          <w:rFonts w:ascii="Segoe UI" w:hAnsi="Segoe UI" w:cs="Segoe UI"/>
          <w:b/>
        </w:rPr>
      </w:pPr>
      <w:r w:rsidRPr="00E764C3">
        <w:rPr>
          <w:rFonts w:ascii="Segoe UI" w:hAnsi="Segoe UI" w:cs="Segoe UI"/>
          <w:b/>
        </w:rPr>
        <w:t>PRIMA AFFILIAZIONE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/>
          <w:sz w:val="16"/>
        </w:rPr>
        <w:t xml:space="preserve">Le domande di prima affiliazione possono essere presentate alla </w:t>
      </w:r>
      <w:smartTag w:uri="urn:schemas-microsoft-com:office:smarttags" w:element="PersonName">
        <w:smartTagPr>
          <w:attr w:name="ProductID" w:val="Segreteria FISO in"/>
        </w:smartTagPr>
        <w:r w:rsidRPr="00E764C3">
          <w:rPr>
            <w:rFonts w:ascii="Segoe UI" w:hAnsi="Segoe UI"/>
            <w:sz w:val="16"/>
          </w:rPr>
          <w:t>Segreteria FISO in</w:t>
        </w:r>
      </w:smartTag>
      <w:r w:rsidRPr="00E764C3">
        <w:rPr>
          <w:rFonts w:ascii="Segoe UI" w:hAnsi="Segoe UI"/>
          <w:sz w:val="16"/>
        </w:rPr>
        <w:t xml:space="preserve"> ogni momento dell’anno, mediante invio dell’apposito modello </w:t>
      </w:r>
      <w:r w:rsidRPr="00E764C3">
        <w:rPr>
          <w:rFonts w:ascii="Segoe UI" w:hAnsi="Segoe UI" w:cs="Segoe UI"/>
          <w:sz w:val="16"/>
          <w:szCs w:val="16"/>
        </w:rPr>
        <w:t xml:space="preserve">cartaceo scaricabile dal sito web federale: </w:t>
      </w:r>
      <w:hyperlink r:id="rId9" w:history="1">
        <w:r w:rsidRPr="00E764C3">
          <w:rPr>
            <w:rFonts w:ascii="Segoe UI" w:hAnsi="Segoe UI" w:cs="Segoe UI"/>
            <w:color w:val="0000FF"/>
            <w:sz w:val="16"/>
            <w:szCs w:val="16"/>
            <w:u w:val="single"/>
          </w:rPr>
          <w:t>http://www.fiso.it</w:t>
        </w:r>
      </w:hyperlink>
      <w:r w:rsidRPr="00E764C3">
        <w:rPr>
          <w:rFonts w:ascii="Segoe UI" w:hAnsi="Segoe UI" w:cs="Segoe UI"/>
          <w:sz w:val="16"/>
          <w:szCs w:val="16"/>
        </w:rPr>
        <w:t>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Le domande dovranno essere complete di:</w:t>
      </w:r>
    </w:p>
    <w:p w:rsidR="005E7BE4" w:rsidRPr="00E764C3" w:rsidRDefault="005E7BE4" w:rsidP="005E7BE4">
      <w:pPr>
        <w:numPr>
          <w:ilvl w:val="0"/>
          <w:numId w:val="4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denominazione completa della Società;</w:t>
      </w:r>
    </w:p>
    <w:p w:rsidR="005E7BE4" w:rsidRPr="00E764C3" w:rsidRDefault="005E7BE4" w:rsidP="005E7BE4">
      <w:pPr>
        <w:numPr>
          <w:ilvl w:val="0"/>
          <w:numId w:val="1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indirizzo della sede sociale e recapiti;</w:t>
      </w:r>
    </w:p>
    <w:p w:rsidR="005E7BE4" w:rsidRPr="00E764C3" w:rsidRDefault="005E7BE4" w:rsidP="005E7BE4">
      <w:pPr>
        <w:numPr>
          <w:ilvl w:val="0"/>
          <w:numId w:val="1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copia dello Statuto Sociale e Atto Costitutivo in regola con le norme previste per l’Associazionismo Sportivo Dilettantistico;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I documenti dovranno essere compilati e controfirmati dal Presidente o Responsabile dell’Associazione/Scuola e dovranno obbligatoriamente riportare:</w:t>
      </w:r>
    </w:p>
    <w:p w:rsidR="005E7BE4" w:rsidRPr="00E764C3" w:rsidRDefault="005E7BE4" w:rsidP="005E7BE4">
      <w:pPr>
        <w:numPr>
          <w:ilvl w:val="0"/>
          <w:numId w:val="2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 xml:space="preserve">per le Associazioni </w:t>
      </w:r>
      <w:smartTag w:uri="urn:schemas-microsoft-com:office:smarttags" w:element="PersonName">
        <w:smartTagPr>
          <w:attr w:name="ProductID" w:val="Sportive - il"/>
        </w:smartTagPr>
        <w:r w:rsidRPr="00E764C3">
          <w:rPr>
            <w:rFonts w:ascii="Segoe UI" w:hAnsi="Segoe UI" w:cs="Segoe UI"/>
            <w:sz w:val="16"/>
            <w:szCs w:val="16"/>
          </w:rPr>
          <w:t>Sportive - il</w:t>
        </w:r>
      </w:smartTag>
      <w:r w:rsidRPr="00E764C3">
        <w:rPr>
          <w:rFonts w:ascii="Segoe UI" w:hAnsi="Segoe UI" w:cs="Segoe UI"/>
          <w:sz w:val="16"/>
          <w:szCs w:val="16"/>
        </w:rPr>
        <w:t xml:space="preserve"> nome del Presidente e di almeno due Dirigenti.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Se presenti nell’Associazione, dovranno essere indicati:</w:t>
      </w:r>
    </w:p>
    <w:p w:rsidR="005E7BE4" w:rsidRPr="00E764C3" w:rsidRDefault="005E7BE4" w:rsidP="005E7BE4">
      <w:pPr>
        <w:numPr>
          <w:ilvl w:val="0"/>
          <w:numId w:val="3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nome del Rappresentante degli Atleti;</w:t>
      </w:r>
    </w:p>
    <w:p w:rsidR="005E7BE4" w:rsidRPr="00E764C3" w:rsidRDefault="005E7BE4" w:rsidP="005E7BE4">
      <w:pPr>
        <w:numPr>
          <w:ilvl w:val="0"/>
          <w:numId w:val="3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nome del Rappresentante dei Tecnici;</w:t>
      </w:r>
    </w:p>
    <w:p w:rsidR="005E7BE4" w:rsidRPr="00E764C3" w:rsidRDefault="005E7BE4" w:rsidP="005E7BE4">
      <w:pPr>
        <w:numPr>
          <w:ilvl w:val="0"/>
          <w:numId w:val="3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nome del Rappresentante dell’Associazione nelle giurie di gara;</w:t>
      </w:r>
    </w:p>
    <w:p w:rsidR="005E7BE4" w:rsidRPr="00E764C3" w:rsidRDefault="005E7BE4" w:rsidP="005E7BE4">
      <w:pPr>
        <w:numPr>
          <w:ilvl w:val="0"/>
          <w:numId w:val="3"/>
        </w:numPr>
        <w:autoSpaceDE/>
        <w:autoSpaceDN/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nome del Medico Sociale;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La documentazione presentata dalla nuova Società verrà sottoposta al parere dell’Organo Periferico di appartenenza.</w:t>
      </w:r>
    </w:p>
    <w:p w:rsidR="005E7BE4" w:rsidRPr="005E7BE4" w:rsidRDefault="005E7BE4" w:rsidP="00581A93">
      <w:pPr>
        <w:adjustRightInd w:val="0"/>
        <w:rPr>
          <w:rFonts w:ascii="Segoe UI" w:hAnsi="Segoe UI" w:cs="Segoe UI"/>
          <w:sz w:val="16"/>
          <w:szCs w:val="16"/>
        </w:rPr>
        <w:sectPr w:rsidR="005E7BE4" w:rsidRPr="005E7BE4" w:rsidSect="00613C80">
          <w:footerReference w:type="default" r:id="rId10"/>
          <w:pgSz w:w="11905" w:h="16837"/>
          <w:pgMar w:top="567" w:right="692" w:bottom="567" w:left="799" w:header="720" w:footer="0" w:gutter="0"/>
          <w:cols w:space="720"/>
          <w:docGrid w:linePitch="272"/>
        </w:sectPr>
      </w:pPr>
      <w:r w:rsidRPr="00E764C3">
        <w:rPr>
          <w:rFonts w:ascii="Segoe UI" w:hAnsi="Segoe UI" w:cs="Segoe UI"/>
          <w:sz w:val="16"/>
          <w:szCs w:val="16"/>
        </w:rPr>
        <w:t>Il Consiglio Federale ricevute le richieste di prima affiliazione o riaffiliazione riconoscerà ai fini sportivi le Associazioni e ne delibererà l’af</w:t>
      </w:r>
      <w:r w:rsidR="00581A93">
        <w:rPr>
          <w:rFonts w:ascii="Segoe UI" w:hAnsi="Segoe UI" w:cs="Segoe UI"/>
          <w:sz w:val="16"/>
          <w:szCs w:val="16"/>
        </w:rPr>
        <w:t>filiazione o la riaffiliazio</w:t>
      </w:r>
      <w:r w:rsidR="009F7E0A">
        <w:rPr>
          <w:rFonts w:ascii="Segoe UI" w:hAnsi="Segoe UI" w:cs="Segoe UI"/>
          <w:sz w:val="16"/>
          <w:szCs w:val="16"/>
        </w:rPr>
        <w:t>ne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</w:p>
    <w:p w:rsidR="005E7BE4" w:rsidRDefault="005E7BE4" w:rsidP="005E7BE4">
      <w:pPr>
        <w:adjustRightInd w:val="0"/>
        <w:jc w:val="both"/>
        <w:rPr>
          <w:rFonts w:ascii="Segoe UI" w:hAnsi="Segoe UI" w:cs="Segoe UI"/>
          <w:b/>
        </w:rPr>
      </w:pPr>
      <w:r w:rsidRPr="00E764C3">
        <w:rPr>
          <w:rFonts w:ascii="Segoe UI" w:hAnsi="Segoe UI" w:cs="Segoe UI"/>
          <w:b/>
        </w:rPr>
        <w:t>RIAFFILIAZIONE</w:t>
      </w:r>
      <w:r w:rsidR="009F7E0A">
        <w:rPr>
          <w:rFonts w:ascii="Segoe UI" w:hAnsi="Segoe UI" w:cs="Segoe UI"/>
          <w:b/>
        </w:rPr>
        <w:t xml:space="preserve"> ANNO 2016</w:t>
      </w:r>
    </w:p>
    <w:p w:rsidR="005E7BE4" w:rsidRPr="0017276C" w:rsidRDefault="005E7BE4" w:rsidP="005E7BE4">
      <w:pPr>
        <w:adjustRightInd w:val="0"/>
        <w:jc w:val="both"/>
        <w:rPr>
          <w:rFonts w:ascii="Segoe UI" w:hAnsi="Segoe UI" w:cs="Segoe UI"/>
          <w:b/>
          <w:sz w:val="10"/>
          <w:szCs w:val="10"/>
        </w:rPr>
      </w:pPr>
    </w:p>
    <w:p w:rsidR="005E7BE4" w:rsidRPr="00E764C3" w:rsidRDefault="005E7BE4" w:rsidP="005E7BE4">
      <w:pPr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/>
          <w:sz w:val="16"/>
        </w:rPr>
        <w:t xml:space="preserve">Le domande di riaffiliazione possono essere presentate alla FISO attraverso l’interfaccia on-line del sito </w:t>
      </w:r>
      <w:hyperlink r:id="rId11" w:history="1">
        <w:r w:rsidRPr="00E764C3">
          <w:rPr>
            <w:rFonts w:ascii="Segoe UI" w:hAnsi="Segoe UI" w:cs="Segoe UI"/>
            <w:color w:val="0000FF"/>
            <w:sz w:val="16"/>
            <w:szCs w:val="16"/>
            <w:u w:val="single"/>
          </w:rPr>
          <w:t>http://www.fiso.it</w:t>
        </w:r>
      </w:hyperlink>
      <w:r w:rsidRPr="00E764C3">
        <w:rPr>
          <w:rFonts w:ascii="Segoe UI" w:hAnsi="Segoe UI" w:cs="Segoe UI"/>
          <w:sz w:val="16"/>
          <w:szCs w:val="16"/>
        </w:rPr>
        <w:t>, (dopo aver provveduto alla “ricarica” del proprio credito secondo le modalità indicate precedentemente) inserendo i dati richiesti</w:t>
      </w:r>
      <w:r w:rsidRPr="00E764C3">
        <w:rPr>
          <w:rFonts w:ascii="Segoe UI" w:hAnsi="Segoe UI"/>
          <w:sz w:val="16"/>
        </w:rPr>
        <w:t xml:space="preserve"> e scaricando gli appositi moduli pre-compilati contenenti anche i dati dei Tesserati dell’anno precedente. E’ responsabilità del Presidente della Società accertarsi che vengano conservati agli atti della Società gli originali dei moduli, firmati dal Presidente e dai Tesserati.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/>
          <w:sz w:val="16"/>
        </w:rPr>
        <w:t xml:space="preserve">Le </w:t>
      </w:r>
      <w:r w:rsidR="00E41150">
        <w:rPr>
          <w:rFonts w:ascii="Segoe UI" w:hAnsi="Segoe UI"/>
          <w:sz w:val="16"/>
        </w:rPr>
        <w:t>Associazioni che, nell’anno</w:t>
      </w:r>
      <w:r w:rsidR="00E41150" w:rsidRPr="009F7E0A">
        <w:rPr>
          <w:rFonts w:ascii="Segoe UI" w:hAnsi="Segoe UI"/>
          <w:sz w:val="16"/>
        </w:rPr>
        <w:t xml:space="preserve"> </w:t>
      </w:r>
      <w:r w:rsidR="009F7E0A" w:rsidRPr="009F7E0A">
        <w:rPr>
          <w:rFonts w:ascii="Segoe UI" w:hAnsi="Segoe UI"/>
          <w:sz w:val="16"/>
        </w:rPr>
        <w:t>2015</w:t>
      </w:r>
      <w:r w:rsidR="007566B7" w:rsidRPr="007566B7">
        <w:rPr>
          <w:rFonts w:ascii="Segoe UI" w:hAnsi="Segoe UI"/>
          <w:color w:val="7030A0"/>
          <w:sz w:val="16"/>
        </w:rPr>
        <w:t xml:space="preserve"> </w:t>
      </w:r>
      <w:r w:rsidRPr="00E764C3">
        <w:rPr>
          <w:rFonts w:ascii="Segoe UI" w:hAnsi="Segoe UI"/>
          <w:sz w:val="16"/>
        </w:rPr>
        <w:t xml:space="preserve">hanno effettuato modifiche al proprio Statuto dovranno inviare alla Segreteria FISO copia dello Statuto aggiornato. </w:t>
      </w:r>
      <w:r w:rsidRPr="00E764C3">
        <w:rPr>
          <w:rFonts w:ascii="Segoe UI" w:hAnsi="Segoe UI" w:cs="Segoe UI"/>
          <w:b/>
          <w:sz w:val="16"/>
          <w:szCs w:val="16"/>
        </w:rPr>
        <w:t>Il termine di scadenza per l</w:t>
      </w:r>
      <w:r w:rsidR="00581A93">
        <w:rPr>
          <w:rFonts w:ascii="Segoe UI" w:hAnsi="Segoe UI" w:cs="Segoe UI"/>
          <w:b/>
          <w:sz w:val="16"/>
          <w:szCs w:val="16"/>
        </w:rPr>
        <w:t>a riaffiliazione è il 31/12/2015</w:t>
      </w:r>
      <w:r w:rsidRPr="00E764C3">
        <w:rPr>
          <w:rFonts w:ascii="Segoe UI" w:hAnsi="Segoe UI"/>
          <w:sz w:val="16"/>
        </w:rPr>
        <w:t xml:space="preserve"> e le Associazioni che si riaffiliano dopo tale data perdono l’anzianità maturata.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Le Associazioni non riaffiliate non potranno partecipare all’attività federale.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Ai fini dei punteggi delle classifiche nazionali, saranno considerati solo i risultati acquisiti dopo la data di riaffiliazione delle Associazioni o di tesseramento degli Atleti.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Il Consiglio Federale ricevute le richieste di affiliazione o riaffiliazione riconoscerà ai fini sportivi le Associazioni e ne delibererà l’affiliazione o la riaffiliazione.</w:t>
      </w:r>
    </w:p>
    <w:p w:rsidR="005E7BE4" w:rsidRPr="00BA1DCA" w:rsidRDefault="005E7BE4" w:rsidP="005E7BE4">
      <w:pPr>
        <w:adjustRightInd w:val="0"/>
        <w:jc w:val="both"/>
        <w:rPr>
          <w:rFonts w:ascii="Segoe UI" w:hAnsi="Segoe UI" w:cs="Segoe UI"/>
          <w:color w:val="FF0000"/>
          <w:sz w:val="16"/>
          <w:szCs w:val="16"/>
        </w:rPr>
      </w:pPr>
      <w:r w:rsidRPr="00BA1DCA">
        <w:rPr>
          <w:rFonts w:ascii="Segoe UI" w:hAnsi="Segoe UI" w:cs="Segoe UI"/>
          <w:sz w:val="16"/>
          <w:szCs w:val="16"/>
        </w:rPr>
        <w:t>Le domande di Associazioni non riaffiliate da almeno 5 anni saranno considerate come Prima affiliazione.</w:t>
      </w:r>
      <w:r w:rsidR="00BA1DCA">
        <w:rPr>
          <w:rFonts w:ascii="Segoe UI" w:hAnsi="Segoe UI" w:cs="Segoe UI"/>
          <w:color w:val="FF0000"/>
          <w:sz w:val="16"/>
          <w:szCs w:val="16"/>
        </w:rPr>
        <w:t xml:space="preserve"> 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Il parere favorevole espresso dalla FISO, alla domanda di affiliazione e riaffiliazione, comporta l’impegno, da parte dell’Associazione/Scuola richiedente, di accettare e condividere quanto contemplato nello Statuto e nei Regolamenti della Federazione e del CONI.</w:t>
      </w:r>
    </w:p>
    <w:p w:rsidR="005E7BE4" w:rsidRDefault="005E7BE4" w:rsidP="005E7BE4">
      <w:pPr>
        <w:jc w:val="both"/>
        <w:rPr>
          <w:rFonts w:ascii="Segoe UI" w:hAnsi="Segoe UI" w:cs="Segoe UI"/>
          <w:sz w:val="16"/>
          <w:szCs w:val="16"/>
        </w:rPr>
      </w:pPr>
    </w:p>
    <w:p w:rsidR="00E41150" w:rsidRPr="00E764C3" w:rsidRDefault="00E41150" w:rsidP="005E7BE4">
      <w:pPr>
        <w:jc w:val="both"/>
        <w:rPr>
          <w:rFonts w:ascii="Segoe UI" w:hAnsi="Segoe UI" w:cs="Segoe UI"/>
          <w:sz w:val="16"/>
          <w:szCs w:val="16"/>
          <w:highlight w:val="yellow"/>
        </w:rPr>
      </w:pPr>
    </w:p>
    <w:p w:rsidR="005E7BE4" w:rsidRPr="00E764C3" w:rsidRDefault="005E7BE4" w:rsidP="005E7BE4">
      <w:pPr>
        <w:jc w:val="both"/>
        <w:rPr>
          <w:rFonts w:ascii="Segoe UI" w:hAnsi="Segoe UI" w:cs="Segoe UI"/>
          <w:b/>
        </w:rPr>
      </w:pPr>
      <w:r w:rsidRPr="00E764C3">
        <w:rPr>
          <w:rFonts w:ascii="Segoe UI" w:hAnsi="Segoe UI" w:cs="Segoe UI"/>
          <w:b/>
        </w:rPr>
        <w:t>QUOTE DI AFFILIA</w:t>
      </w:r>
      <w:r w:rsidR="00581A93">
        <w:rPr>
          <w:rFonts w:ascii="Segoe UI" w:hAnsi="Segoe UI" w:cs="Segoe UI"/>
          <w:b/>
        </w:rPr>
        <w:t>ZIONE E RIAFFILIAZIONE ANNO 2016</w:t>
      </w:r>
    </w:p>
    <w:p w:rsidR="005E7BE4" w:rsidRPr="00E764C3" w:rsidRDefault="005E7BE4" w:rsidP="005E7BE4">
      <w:pPr>
        <w:adjustRightInd w:val="0"/>
        <w:jc w:val="both"/>
        <w:outlineLvl w:val="0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 xml:space="preserve">Le richieste di riaffiliazione dovranno essere presentate tramite il sito: </w:t>
      </w:r>
      <w:hyperlink r:id="rId12" w:history="1">
        <w:r w:rsidRPr="00E764C3">
          <w:rPr>
            <w:rFonts w:ascii="Segoe UI" w:hAnsi="Segoe UI" w:cs="Segoe UI"/>
            <w:color w:val="0000FF"/>
            <w:sz w:val="16"/>
            <w:szCs w:val="16"/>
            <w:u w:val="single"/>
          </w:rPr>
          <w:t>http://www.fiso.it</w:t>
        </w:r>
      </w:hyperlink>
    </w:p>
    <w:p w:rsidR="005E7BE4" w:rsidRPr="00E764C3" w:rsidRDefault="005E7BE4" w:rsidP="005E7BE4">
      <w:pPr>
        <w:numPr>
          <w:ilvl w:val="0"/>
          <w:numId w:val="5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>Prima affiliazione</w:t>
      </w:r>
      <w:r w:rsidRPr="00E764C3">
        <w:rPr>
          <w:rFonts w:ascii="Segoe UI" w:hAnsi="Segoe UI"/>
          <w:sz w:val="16"/>
        </w:rPr>
        <w:t xml:space="preserve"> di Società </w:t>
      </w:r>
      <w:r w:rsidRPr="00E764C3">
        <w:rPr>
          <w:rFonts w:ascii="Segoe UI" w:hAnsi="Segoe UI" w:cs="Segoe UI"/>
          <w:b/>
          <w:sz w:val="16"/>
          <w:szCs w:val="16"/>
        </w:rPr>
        <w:t>€ 100,00</w:t>
      </w:r>
    </w:p>
    <w:p w:rsidR="005E7BE4" w:rsidRPr="00E764C3" w:rsidRDefault="005E7BE4" w:rsidP="005E7BE4">
      <w:pPr>
        <w:numPr>
          <w:ilvl w:val="0"/>
          <w:numId w:val="5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>Riaffiliazione</w:t>
      </w:r>
      <w:r w:rsidRPr="00E764C3">
        <w:rPr>
          <w:rFonts w:ascii="Segoe UI" w:hAnsi="Segoe UI"/>
          <w:sz w:val="16"/>
        </w:rPr>
        <w:t xml:space="preserve"> di Società </w:t>
      </w:r>
      <w:r w:rsidRPr="00E764C3">
        <w:rPr>
          <w:rFonts w:ascii="Segoe UI" w:hAnsi="Segoe UI" w:cs="Segoe UI"/>
          <w:b/>
          <w:sz w:val="16"/>
          <w:szCs w:val="16"/>
        </w:rPr>
        <w:t>€200,00</w:t>
      </w:r>
    </w:p>
    <w:p w:rsidR="00581A93" w:rsidRPr="006F2BFE" w:rsidRDefault="005E7BE4" w:rsidP="00581A93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Qualora si decida d’inviare la richiesta di affiliazione e/o riaffiliazione e dei tesseramenti in modo cartaceo dovranno essere versati contestualmente €. 50,00 per spese di segreteria.</w:t>
      </w:r>
    </w:p>
    <w:p w:rsidR="00581A93" w:rsidRPr="00581A93" w:rsidRDefault="00581A93" w:rsidP="00581A93">
      <w:pPr>
        <w:adjustRightInd w:val="0"/>
        <w:jc w:val="both"/>
        <w:rPr>
          <w:rFonts w:ascii="Segoe UI" w:hAnsi="Segoe UI"/>
          <w:sz w:val="16"/>
        </w:rPr>
      </w:pPr>
      <w:r w:rsidRPr="00581A93">
        <w:rPr>
          <w:rFonts w:ascii="Segoe UI" w:hAnsi="Segoe UI"/>
          <w:sz w:val="16"/>
        </w:rPr>
        <w:t>Per favorire la nascita di nuove ASD e Società Sportive, il Consiglio Federale, al fine di accrescere il movimento, ha deliberato nel CF219 con delibera n. 1341 i seguenti contributi per le nuove affiliazioni:</w:t>
      </w:r>
    </w:p>
    <w:p w:rsidR="00581A93" w:rsidRPr="00581A93" w:rsidRDefault="00581A93" w:rsidP="00581A93">
      <w:pPr>
        <w:adjustRightInd w:val="0"/>
        <w:jc w:val="both"/>
        <w:rPr>
          <w:rFonts w:ascii="Segoe UI" w:hAnsi="Segoe UI"/>
          <w:b/>
          <w:sz w:val="16"/>
        </w:rPr>
      </w:pPr>
      <w:r w:rsidRPr="00581A93">
        <w:rPr>
          <w:rFonts w:ascii="Segoe UI" w:hAnsi="Segoe UI"/>
          <w:b/>
          <w:sz w:val="16"/>
        </w:rPr>
        <w:t>primo anno di affiliazione – contributo di euro 100,00;</w:t>
      </w:r>
    </w:p>
    <w:p w:rsidR="00581A93" w:rsidRPr="00581A93" w:rsidRDefault="00581A93" w:rsidP="00581A93">
      <w:pPr>
        <w:adjustRightInd w:val="0"/>
        <w:jc w:val="both"/>
        <w:rPr>
          <w:rFonts w:ascii="Segoe UI" w:hAnsi="Segoe UI"/>
          <w:b/>
          <w:sz w:val="16"/>
        </w:rPr>
      </w:pPr>
      <w:r w:rsidRPr="00581A93">
        <w:rPr>
          <w:rFonts w:ascii="Segoe UI" w:hAnsi="Segoe UI"/>
          <w:b/>
          <w:sz w:val="16"/>
        </w:rPr>
        <w:t>secondo anno di affiliazione – contributo di euro 100,00.</w:t>
      </w:r>
    </w:p>
    <w:p w:rsidR="00581A93" w:rsidRPr="00E764C3" w:rsidRDefault="00581A93" w:rsidP="00581A93">
      <w:pPr>
        <w:adjustRightInd w:val="0"/>
        <w:jc w:val="both"/>
        <w:rPr>
          <w:rFonts w:ascii="Segoe UI" w:hAnsi="Segoe UI"/>
          <w:sz w:val="16"/>
        </w:rPr>
      </w:pPr>
      <w:r w:rsidRPr="00581A93">
        <w:rPr>
          <w:rFonts w:ascii="Segoe UI" w:hAnsi="Segoe UI"/>
          <w:sz w:val="16"/>
        </w:rPr>
        <w:t xml:space="preserve">Tali contributi sono </w:t>
      </w:r>
      <w:r w:rsidRPr="00581A93">
        <w:rPr>
          <w:rFonts w:ascii="Segoe UI" w:hAnsi="Segoe UI"/>
          <w:b/>
          <w:bCs/>
          <w:sz w:val="16"/>
        </w:rPr>
        <w:t>legati all’iscrizione al Registro CONI  delle nuove ASD</w:t>
      </w:r>
      <w:r w:rsidRPr="00581A93">
        <w:rPr>
          <w:rFonts w:ascii="Segoe UI" w:hAnsi="Segoe UI"/>
          <w:sz w:val="16"/>
        </w:rPr>
        <w:t>, pena l’annullamento del contrib</w:t>
      </w:r>
      <w:r>
        <w:rPr>
          <w:rFonts w:ascii="Segoe UI" w:hAnsi="Segoe UI"/>
          <w:sz w:val="16"/>
        </w:rPr>
        <w:t>uto e dell’affiliazione stessa.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/>
          <w:dstrike/>
          <w:sz w:val="16"/>
        </w:rPr>
      </w:pPr>
      <w:r w:rsidRPr="00E764C3">
        <w:rPr>
          <w:rFonts w:ascii="Segoe UI" w:hAnsi="Segoe UI"/>
          <w:sz w:val="16"/>
        </w:rPr>
        <w:t>Su tutte le quote di affiliazione e riaffiliazione viene riconosciuto agli Organi Periferici</w:t>
      </w:r>
      <w:r w:rsidRPr="00E764C3">
        <w:rPr>
          <w:rFonts w:ascii="Segoe UI" w:hAnsi="Segoe UI" w:cs="Segoe UI"/>
          <w:sz w:val="16"/>
          <w:szCs w:val="16"/>
        </w:rPr>
        <w:t>, quale contributo per il funzionamento, il 35% del totale delle entrate della rispettiva Regione.</w:t>
      </w:r>
      <w:r w:rsidRPr="00E764C3">
        <w:rPr>
          <w:rFonts w:ascii="Segoe UI" w:hAnsi="Segoe UI"/>
          <w:sz w:val="16"/>
        </w:rPr>
        <w:t xml:space="preserve"> 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/>
          <w:sz w:val="16"/>
        </w:rPr>
      </w:pPr>
    </w:p>
    <w:p w:rsidR="005E7BE4" w:rsidRPr="00E764C3" w:rsidRDefault="005E7BE4" w:rsidP="005E7BE4">
      <w:pPr>
        <w:jc w:val="both"/>
        <w:rPr>
          <w:rFonts w:ascii="Segoe UI" w:hAnsi="Segoe UI" w:cs="Segoe UI"/>
          <w:b/>
        </w:rPr>
      </w:pPr>
      <w:r w:rsidRPr="00E764C3">
        <w:rPr>
          <w:rFonts w:ascii="Segoe UI" w:hAnsi="Segoe UI" w:cs="Segoe UI"/>
          <w:b/>
        </w:rPr>
        <w:t>TESSERAMENTO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Sono previste le seguenti forme di tesseramento:</w:t>
      </w:r>
    </w:p>
    <w:p w:rsidR="005E7BE4" w:rsidRPr="00E764C3" w:rsidRDefault="005E7BE4" w:rsidP="005E7BE4">
      <w:pPr>
        <w:numPr>
          <w:ilvl w:val="0"/>
          <w:numId w:val="7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 xml:space="preserve">Atleta </w:t>
      </w:r>
      <w:r w:rsidRPr="00E764C3">
        <w:rPr>
          <w:rFonts w:ascii="Segoe UI" w:hAnsi="Segoe UI"/>
          <w:sz w:val="16"/>
        </w:rPr>
        <w:t>- categorie maschili e femminili anno di nas</w:t>
      </w:r>
      <w:r w:rsidR="00106815">
        <w:rPr>
          <w:rFonts w:ascii="Segoe UI" w:hAnsi="Segoe UI"/>
          <w:sz w:val="16"/>
        </w:rPr>
        <w:t>cita 2003</w:t>
      </w:r>
      <w:r w:rsidRPr="00E764C3">
        <w:rPr>
          <w:rFonts w:ascii="Segoe UI" w:hAnsi="Segoe UI"/>
          <w:sz w:val="16"/>
        </w:rPr>
        <w:t xml:space="preserve"> e precedenti di tutte le quattro specialità.</w:t>
      </w:r>
    </w:p>
    <w:p w:rsidR="005E7BE4" w:rsidRPr="00E764C3" w:rsidRDefault="005E7BE4" w:rsidP="005E7BE4">
      <w:pPr>
        <w:numPr>
          <w:ilvl w:val="0"/>
          <w:numId w:val="7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 xml:space="preserve">Green </w:t>
      </w:r>
      <w:r w:rsidRPr="00E764C3">
        <w:rPr>
          <w:rFonts w:ascii="Segoe UI" w:hAnsi="Segoe UI"/>
          <w:sz w:val="16"/>
        </w:rPr>
        <w:t>- tutti i partecipanti a gare nelle cat. Esordienti e Scuole, partecipanti a corsi base e scolastici.</w:t>
      </w:r>
    </w:p>
    <w:p w:rsidR="005E7BE4" w:rsidRPr="00E764C3" w:rsidRDefault="005E7BE4" w:rsidP="005E7BE4">
      <w:pPr>
        <w:numPr>
          <w:ilvl w:val="0"/>
          <w:numId w:val="8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>Dirigente</w:t>
      </w:r>
      <w:r w:rsidRPr="00E764C3">
        <w:rPr>
          <w:rFonts w:ascii="Segoe UI" w:hAnsi="Segoe UI"/>
          <w:sz w:val="16"/>
        </w:rPr>
        <w:t xml:space="preserve"> – riservata ai Dirigenti Sociali.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8"/>
          <w:szCs w:val="8"/>
          <w:u w:val="single"/>
        </w:rPr>
      </w:pP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b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b/>
          <w:color w:val="000000"/>
          <w:kern w:val="28"/>
          <w:sz w:val="16"/>
          <w:szCs w:val="16"/>
        </w:rPr>
        <w:t>Tesseramento Atleti e Green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Il tesseramento necessita della compilazione ON-LINE e firma dei moduli di tesseramento. E’ responsabilità del Presidente della Società accertarsi che il suddetto modello venga compilato e firmato da tutti i richiedenti il tesseramento. Il modello con le firme originali dei richiedenti il tesseramento, sottoscritto dal Presidente della Società, dovrà essere conservato agli atti dell’Associazione.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 w:cs="Segoe UI"/>
          <w:color w:val="000000"/>
          <w:kern w:val="28"/>
          <w:sz w:val="16"/>
          <w:szCs w:val="16"/>
        </w:rPr>
      </w:pPr>
      <w:r w:rsidRPr="00E764C3">
        <w:rPr>
          <w:rFonts w:ascii="Segoe UI" w:hAnsi="Segoe UI" w:cs="Segoe UI"/>
          <w:color w:val="000000"/>
          <w:kern w:val="28"/>
          <w:sz w:val="16"/>
          <w:szCs w:val="16"/>
        </w:rPr>
        <w:t>Ogni tesserato è tenuto a leggere e sottoscrivere la presa visione del documento sulle modalità della gestione dei dati personali e sui diritti d’immagine (Legge sulla “Privacy” n° 196 del 30/6/2003). Il modulo di tesseramento di atleti minorenni dovrà contenere le firme di entrambi i genitori o di chi esercita la patria potestà.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 xml:space="preserve">Sarà, inoltre, possibile utilizzare la tessera green per </w:t>
      </w:r>
      <w:r w:rsidRPr="00E764C3">
        <w:rPr>
          <w:rFonts w:ascii="Segoe UI" w:hAnsi="Segoe UI" w:cs="Segoe UI"/>
          <w:b/>
          <w:color w:val="000000"/>
          <w:kern w:val="28"/>
          <w:sz w:val="16"/>
          <w:szCs w:val="16"/>
          <w:u w:val="single"/>
        </w:rPr>
        <w:t xml:space="preserve">la iscrizione alla Gara, la mattina stessa dell’evento sportivo, dei partecipanti a categorie green. </w:t>
      </w:r>
      <w:r w:rsidRPr="00E764C3">
        <w:rPr>
          <w:rFonts w:ascii="Segoe UI" w:hAnsi="Segoe UI"/>
          <w:color w:val="000000"/>
          <w:kern w:val="28"/>
          <w:sz w:val="16"/>
          <w:szCs w:val="20"/>
        </w:rPr>
        <w:t>Queste sono disponibili presso la Segreteria FISO.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>Le tessere green provvisorie possono essere consegnate, debitamente compilate (dall’Organizzatore della Gara o dal Dirigente di Società alla quale il nuovo tesserato aderisce), ai Tesserati della categoria green al momento dell'iscrizione alla Gara.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 xml:space="preserve">In questo caso il tesseramento deve essere confermato tramite la normale procedura di </w:t>
      </w:r>
      <w:r w:rsidRPr="00E764C3">
        <w:rPr>
          <w:rFonts w:ascii="Segoe UI" w:hAnsi="Segoe UI" w:cs="Segoe UI"/>
          <w:b/>
          <w:color w:val="000000"/>
          <w:kern w:val="28"/>
          <w:sz w:val="16"/>
          <w:szCs w:val="16"/>
          <w:u w:val="single"/>
        </w:rPr>
        <w:t>tesseramento ON-LINE entro le ore 24:00 del giorno successivo</w:t>
      </w:r>
      <w:r w:rsidRPr="00E764C3">
        <w:rPr>
          <w:rFonts w:ascii="Segoe UI" w:hAnsi="Segoe UI"/>
          <w:color w:val="000000"/>
          <w:kern w:val="28"/>
          <w:sz w:val="16"/>
          <w:szCs w:val="20"/>
        </w:rPr>
        <w:t xml:space="preserve"> per essere valido. Il mancato rispetto di questi termini comporta la nullità del tesseramento e della relativa copertura assicurativa. Successivamente al completamento ON-LINE del tesseramento, la tessera viene confermata con il rilascio del relativo codice alfanumerico generato dalla procedura ON-LINE.</w:t>
      </w:r>
    </w:p>
    <w:p w:rsidR="005E7BE4" w:rsidRPr="00E764C3" w:rsidRDefault="005E7BE4" w:rsidP="005E7BE4">
      <w:pPr>
        <w:autoSpaceDE/>
        <w:autoSpaceDN/>
        <w:jc w:val="both"/>
        <w:rPr>
          <w:rFonts w:ascii="Segoe UI" w:hAnsi="Segoe UI"/>
          <w:color w:val="000000"/>
          <w:kern w:val="28"/>
          <w:sz w:val="16"/>
          <w:szCs w:val="20"/>
        </w:rPr>
      </w:pPr>
      <w:r w:rsidRPr="00E764C3">
        <w:rPr>
          <w:rFonts w:ascii="Segoe UI" w:hAnsi="Segoe UI"/>
          <w:color w:val="000000"/>
          <w:kern w:val="28"/>
          <w:sz w:val="16"/>
          <w:szCs w:val="20"/>
        </w:rPr>
        <w:t>Si ricorda l’obbligo del certificato medico, senza la presentazione del quale non si potrà procedere al tesseramento. E’ indispensabile l’inserimento ON-LINE dei nuovi Tesserati. I fogli di tesseramento dovranno essere conservati, dopo essere stati stampati e firmati, ai fini della Legge sulla privacy, agli atti della Società.</w:t>
      </w:r>
    </w:p>
    <w:p w:rsidR="005E7BE4" w:rsidRDefault="005E7BE4" w:rsidP="005E7BE4">
      <w:pPr>
        <w:adjustRightInd w:val="0"/>
        <w:jc w:val="both"/>
        <w:outlineLvl w:val="0"/>
        <w:rPr>
          <w:rFonts w:ascii="Segoe UI" w:hAnsi="Segoe UI" w:cs="Segoe UI"/>
          <w:b/>
          <w:sz w:val="16"/>
          <w:szCs w:val="16"/>
        </w:rPr>
      </w:pPr>
    </w:p>
    <w:p w:rsidR="005E7BE4" w:rsidRPr="00E764C3" w:rsidRDefault="005E7BE4" w:rsidP="005E7BE4">
      <w:pPr>
        <w:adjustRightInd w:val="0"/>
        <w:jc w:val="both"/>
        <w:outlineLvl w:val="0"/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  <w:r w:rsidRPr="00E764C3">
        <w:rPr>
          <w:rFonts w:ascii="Segoe UI" w:hAnsi="Segoe UI" w:cs="Segoe UI"/>
          <w:b/>
          <w:sz w:val="16"/>
          <w:szCs w:val="16"/>
        </w:rPr>
        <w:t>Quadri Tecnici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L’inserimento ON-LINE della quota, sia per il rinnovo dell’iscrizione al ruolo (effettuata sempre tramite l’Associazione di appartenenza), sia per il nuovo inserimento nel ruolo dovrà avvenire, contestualmente all’inserimento ON-LINE della richiesta di tesseramento. Il relativo importo verrà scalato dal credito ON-LINE della Società.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>La mancata imputazione ON-LINE della quota annuale comporterà la sospensione dagli albi od elenchi federali</w:t>
      </w:r>
      <w:r w:rsidRPr="00E764C3">
        <w:rPr>
          <w:rFonts w:ascii="Segoe UI" w:hAnsi="Segoe UI"/>
          <w:sz w:val="16"/>
        </w:rPr>
        <w:t xml:space="preserve"> e dal ruolo fino a richiesta di riammissione che dovrà essere accompagnata dal versamento delle somme arretrate.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Il ruolo di Tecnico potrà essere svolto anche in Associazioni diverse da quella in cui lo stesso Tecnico è tesserato.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8"/>
          <w:szCs w:val="8"/>
        </w:rPr>
      </w:pPr>
    </w:p>
    <w:p w:rsidR="005E7BE4" w:rsidRPr="00E764C3" w:rsidRDefault="005E7BE4" w:rsidP="005E7BE4">
      <w:pPr>
        <w:adjustRightInd w:val="0"/>
        <w:jc w:val="both"/>
        <w:outlineLvl w:val="0"/>
        <w:rPr>
          <w:rFonts w:ascii="Segoe UI" w:hAnsi="Segoe UI" w:cs="Segoe UI"/>
          <w:b/>
          <w:sz w:val="16"/>
          <w:szCs w:val="16"/>
        </w:rPr>
      </w:pPr>
      <w:r w:rsidRPr="00E764C3">
        <w:rPr>
          <w:rFonts w:ascii="Segoe UI" w:hAnsi="Segoe UI" w:cs="Segoe UI"/>
          <w:b/>
          <w:sz w:val="16"/>
          <w:szCs w:val="16"/>
        </w:rPr>
        <w:t>Dirigenti Sociali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Sono Dirigenti Sociali coloro che vengono indicati sul modello di prima affiliazione o riaffiliazione. I Dirigenti Sociali dovranno essere in possesso della tessera federale con l’indicazione “Dirigente</w:t>
      </w:r>
      <w:r w:rsidRPr="00231399">
        <w:rPr>
          <w:rFonts w:ascii="Segoe UI" w:hAnsi="Segoe UI" w:cs="Segoe UI"/>
          <w:sz w:val="16"/>
          <w:szCs w:val="16"/>
        </w:rPr>
        <w:t xml:space="preserve">” </w:t>
      </w:r>
      <w:r w:rsidR="00231399" w:rsidRPr="00231399">
        <w:rPr>
          <w:rFonts w:ascii="Segoe UI" w:hAnsi="Segoe UI" w:cs="Segoe UI"/>
          <w:sz w:val="16"/>
          <w:szCs w:val="16"/>
        </w:rPr>
        <w:t>e</w:t>
      </w:r>
      <w:r w:rsidRPr="00231399">
        <w:rPr>
          <w:rFonts w:ascii="Segoe UI" w:hAnsi="Segoe UI" w:cs="Segoe UI"/>
          <w:sz w:val="16"/>
          <w:szCs w:val="16"/>
        </w:rPr>
        <w:t xml:space="preserve"> saranno</w:t>
      </w:r>
      <w:r w:rsidRPr="00E764C3">
        <w:rPr>
          <w:rFonts w:ascii="Segoe UI" w:hAnsi="Segoe UI" w:cs="Segoe UI"/>
          <w:sz w:val="16"/>
          <w:szCs w:val="16"/>
        </w:rPr>
        <w:t xml:space="preserve"> le sole persone a poter essere delegate dal Presidente stesso nelle Assemblee Federali.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Il Dirigente Sociale potrà richiedere il tesseramento di base come atleta o green solo nell’ambito dell’Associazione rappresentata.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E764C3">
        <w:rPr>
          <w:rFonts w:ascii="Segoe UI" w:hAnsi="Segoe UI" w:cs="Segoe UI"/>
          <w:sz w:val="16"/>
          <w:szCs w:val="16"/>
        </w:rPr>
        <w:t>Le Associazioni Sportive Scolastiche, all’atto della prima affiliazione, dovranno allegare la delibera di costituzione adottata dall’Organo Scolastico competente e potranno avere solo il Presidente.</w:t>
      </w:r>
    </w:p>
    <w:p w:rsidR="005E7BE4" w:rsidRPr="00E764C3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</w:p>
    <w:p w:rsidR="005E7BE4" w:rsidRPr="00E764C3" w:rsidRDefault="005E7BE4" w:rsidP="005E7BE4">
      <w:pPr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</w:rPr>
        <w:t>QUOTE DI TESSERAMENTO</w:t>
      </w:r>
      <w:r w:rsidRPr="00E764C3">
        <w:rPr>
          <w:rFonts w:ascii="Segoe UI" w:hAnsi="Segoe UI" w:cs="Segoe UI"/>
          <w:b/>
        </w:rPr>
        <w:tab/>
      </w:r>
      <w:r w:rsidRPr="00E764C3">
        <w:rPr>
          <w:rFonts w:ascii="Segoe UI" w:hAnsi="Segoe UI" w:cs="Segoe UI"/>
          <w:b/>
        </w:rPr>
        <w:tab/>
      </w:r>
    </w:p>
    <w:p w:rsidR="005E7BE4" w:rsidRPr="00E764C3" w:rsidRDefault="005E7BE4" w:rsidP="005E7BE4">
      <w:pPr>
        <w:numPr>
          <w:ilvl w:val="0"/>
          <w:numId w:val="9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>Tessera Atleta</w:t>
      </w:r>
      <w:r w:rsidRPr="00E764C3">
        <w:rPr>
          <w:rFonts w:ascii="Segoe UI" w:hAnsi="Segoe UI"/>
          <w:sz w:val="16"/>
        </w:rPr>
        <w:t xml:space="preserve"> </w:t>
      </w:r>
      <w:r w:rsidRPr="00E764C3">
        <w:rPr>
          <w:rFonts w:ascii="Segoe UI" w:hAnsi="Segoe UI" w:cs="Segoe UI"/>
          <w:b/>
          <w:sz w:val="16"/>
          <w:szCs w:val="16"/>
        </w:rPr>
        <w:t>Adulto</w:t>
      </w:r>
      <w:r w:rsidRPr="00E764C3">
        <w:rPr>
          <w:rFonts w:ascii="Segoe UI" w:hAnsi="Segoe UI"/>
          <w:sz w:val="16"/>
        </w:rPr>
        <w:t xml:space="preserve"> per Atleti di età superiore</w:t>
      </w:r>
      <w:r w:rsidR="00106815">
        <w:rPr>
          <w:rFonts w:ascii="Segoe UI" w:hAnsi="Segoe UI"/>
          <w:sz w:val="16"/>
        </w:rPr>
        <w:t xml:space="preserve"> a 20 anni (nati negli anni 1995</w:t>
      </w:r>
      <w:r w:rsidRPr="00E764C3">
        <w:rPr>
          <w:rFonts w:ascii="Segoe UI" w:hAnsi="Segoe UI"/>
          <w:sz w:val="16"/>
        </w:rPr>
        <w:t xml:space="preserve"> e precedenti): € 25,00</w:t>
      </w:r>
    </w:p>
    <w:p w:rsidR="005E7BE4" w:rsidRDefault="005E7BE4" w:rsidP="005E7BE4">
      <w:pPr>
        <w:numPr>
          <w:ilvl w:val="0"/>
          <w:numId w:val="9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>Tessera Atleta</w:t>
      </w:r>
      <w:r w:rsidRPr="00E764C3">
        <w:rPr>
          <w:rFonts w:ascii="Segoe UI" w:hAnsi="Segoe UI"/>
          <w:sz w:val="16"/>
        </w:rPr>
        <w:t xml:space="preserve"> </w:t>
      </w:r>
      <w:r w:rsidRPr="00E764C3">
        <w:rPr>
          <w:rFonts w:ascii="Segoe UI" w:hAnsi="Segoe UI" w:cs="Segoe UI"/>
          <w:b/>
          <w:sz w:val="16"/>
          <w:szCs w:val="16"/>
        </w:rPr>
        <w:t xml:space="preserve">Giovane </w:t>
      </w:r>
      <w:r w:rsidRPr="00E764C3">
        <w:rPr>
          <w:rFonts w:ascii="Segoe UI" w:hAnsi="Segoe UI"/>
          <w:sz w:val="16"/>
        </w:rPr>
        <w:t>per Atleti di età inferiore o uguale</w:t>
      </w:r>
      <w:r w:rsidR="00106815">
        <w:rPr>
          <w:rFonts w:ascii="Segoe UI" w:hAnsi="Segoe UI"/>
          <w:sz w:val="16"/>
        </w:rPr>
        <w:t xml:space="preserve"> a 20 anni (nati negli anni 1996</w:t>
      </w:r>
      <w:r w:rsidRPr="00E764C3">
        <w:rPr>
          <w:rFonts w:ascii="Segoe UI" w:hAnsi="Segoe UI"/>
          <w:sz w:val="16"/>
        </w:rPr>
        <w:t xml:space="preserve"> e seguenti): € 10,00</w:t>
      </w:r>
    </w:p>
    <w:p w:rsidR="00E41150" w:rsidRPr="007E18D4" w:rsidRDefault="00E41150" w:rsidP="005E7BE4">
      <w:pPr>
        <w:numPr>
          <w:ilvl w:val="0"/>
          <w:numId w:val="9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>
        <w:rPr>
          <w:rFonts w:ascii="Segoe UI" w:hAnsi="Segoe UI" w:cs="Segoe UI"/>
          <w:b/>
          <w:sz w:val="16"/>
          <w:szCs w:val="16"/>
        </w:rPr>
        <w:t>Tessera Atleta</w:t>
      </w:r>
      <w:r w:rsidR="007E18D4">
        <w:rPr>
          <w:rFonts w:ascii="Segoe UI" w:hAnsi="Segoe UI" w:cs="Segoe UI"/>
          <w:b/>
          <w:sz w:val="16"/>
          <w:szCs w:val="16"/>
        </w:rPr>
        <w:t xml:space="preserve"> Paralimpico Adulto</w:t>
      </w:r>
      <w:r w:rsidR="00200A4D">
        <w:rPr>
          <w:rFonts w:ascii="Segoe UI" w:hAnsi="Segoe UI" w:cs="Segoe UI"/>
          <w:b/>
          <w:sz w:val="16"/>
          <w:szCs w:val="16"/>
        </w:rPr>
        <w:t>*</w:t>
      </w:r>
      <w:r w:rsidR="007E18D4" w:rsidRPr="007E18D4">
        <w:rPr>
          <w:rFonts w:ascii="Segoe UI" w:hAnsi="Segoe UI"/>
          <w:sz w:val="16"/>
        </w:rPr>
        <w:t xml:space="preserve"> </w:t>
      </w:r>
      <w:r w:rsidR="007E18D4" w:rsidRPr="00E764C3">
        <w:rPr>
          <w:rFonts w:ascii="Segoe UI" w:hAnsi="Segoe UI"/>
          <w:sz w:val="16"/>
        </w:rPr>
        <w:t xml:space="preserve">per Atleti </w:t>
      </w:r>
      <w:r w:rsidR="007E18D4">
        <w:rPr>
          <w:rFonts w:ascii="Segoe UI" w:hAnsi="Segoe UI"/>
          <w:sz w:val="16"/>
        </w:rPr>
        <w:t xml:space="preserve">paralimpici </w:t>
      </w:r>
      <w:r w:rsidR="007E18D4" w:rsidRPr="00E764C3">
        <w:rPr>
          <w:rFonts w:ascii="Segoe UI" w:hAnsi="Segoe UI"/>
          <w:sz w:val="16"/>
        </w:rPr>
        <w:t>di età superiore</w:t>
      </w:r>
      <w:r w:rsidR="00106815">
        <w:rPr>
          <w:rFonts w:ascii="Segoe UI" w:hAnsi="Segoe UI"/>
          <w:sz w:val="16"/>
        </w:rPr>
        <w:t xml:space="preserve"> a 20 anni (nati negli anni 1995</w:t>
      </w:r>
      <w:r w:rsidR="007E18D4" w:rsidRPr="00E764C3">
        <w:rPr>
          <w:rFonts w:ascii="Segoe UI" w:hAnsi="Segoe UI"/>
          <w:sz w:val="16"/>
        </w:rPr>
        <w:t xml:space="preserve"> e precedenti): € 25,00</w:t>
      </w:r>
    </w:p>
    <w:p w:rsidR="007E18D4" w:rsidRPr="00E764C3" w:rsidRDefault="007E18D4" w:rsidP="005E7BE4">
      <w:pPr>
        <w:numPr>
          <w:ilvl w:val="0"/>
          <w:numId w:val="9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>
        <w:rPr>
          <w:rFonts w:ascii="Segoe UI" w:hAnsi="Segoe UI" w:cs="Segoe UI"/>
          <w:b/>
          <w:sz w:val="16"/>
          <w:szCs w:val="16"/>
        </w:rPr>
        <w:t>Tessera Atleta Paralimpico Giovane</w:t>
      </w:r>
      <w:r w:rsidR="00200A4D">
        <w:rPr>
          <w:rFonts w:ascii="Segoe UI" w:hAnsi="Segoe UI" w:cs="Segoe UI"/>
          <w:b/>
          <w:sz w:val="16"/>
          <w:szCs w:val="16"/>
        </w:rPr>
        <w:t>*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 w:rsidRPr="00E764C3">
        <w:rPr>
          <w:rFonts w:ascii="Segoe UI" w:hAnsi="Segoe UI"/>
          <w:sz w:val="16"/>
        </w:rPr>
        <w:t xml:space="preserve">per Atleti </w:t>
      </w:r>
      <w:r>
        <w:rPr>
          <w:rFonts w:ascii="Segoe UI" w:hAnsi="Segoe UI"/>
          <w:sz w:val="16"/>
        </w:rPr>
        <w:t xml:space="preserve">paralimpici </w:t>
      </w:r>
      <w:r w:rsidRPr="00E764C3">
        <w:rPr>
          <w:rFonts w:ascii="Segoe UI" w:hAnsi="Segoe UI"/>
          <w:sz w:val="16"/>
        </w:rPr>
        <w:t>di età inferiore o uguale</w:t>
      </w:r>
      <w:r w:rsidR="00106815">
        <w:rPr>
          <w:rFonts w:ascii="Segoe UI" w:hAnsi="Segoe UI"/>
          <w:sz w:val="16"/>
        </w:rPr>
        <w:t xml:space="preserve"> a 20 anni (nati negli anni 1996</w:t>
      </w:r>
      <w:r w:rsidRPr="00E764C3">
        <w:rPr>
          <w:rFonts w:ascii="Segoe UI" w:hAnsi="Segoe UI"/>
          <w:sz w:val="16"/>
        </w:rPr>
        <w:t xml:space="preserve"> e seguenti): € 10,00</w:t>
      </w:r>
    </w:p>
    <w:p w:rsidR="005E7BE4" w:rsidRPr="00E764C3" w:rsidRDefault="005E7BE4" w:rsidP="005E7BE4">
      <w:pPr>
        <w:numPr>
          <w:ilvl w:val="0"/>
          <w:numId w:val="10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 xml:space="preserve">Tessera Green </w:t>
      </w:r>
      <w:r w:rsidRPr="00E764C3">
        <w:rPr>
          <w:rFonts w:ascii="Segoe UI" w:hAnsi="Segoe UI"/>
          <w:sz w:val="16"/>
        </w:rPr>
        <w:t>per atleti nati negli ann</w:t>
      </w:r>
      <w:r w:rsidR="00106815">
        <w:rPr>
          <w:rFonts w:ascii="Segoe UI" w:hAnsi="Segoe UI"/>
          <w:sz w:val="16"/>
        </w:rPr>
        <w:t>i 1998</w:t>
      </w:r>
      <w:r w:rsidRPr="00E764C3">
        <w:rPr>
          <w:rFonts w:ascii="Segoe UI" w:hAnsi="Segoe UI"/>
          <w:sz w:val="16"/>
        </w:rPr>
        <w:t xml:space="preserve"> e precedenti per la partecipazione</w:t>
      </w:r>
      <w:r w:rsidR="00E41150">
        <w:rPr>
          <w:rFonts w:ascii="Segoe UI" w:hAnsi="Segoe UI"/>
          <w:sz w:val="16"/>
        </w:rPr>
        <w:t xml:space="preserve"> nelle categorie Esordienti: € 3</w:t>
      </w:r>
      <w:r w:rsidRPr="00E764C3">
        <w:rPr>
          <w:rFonts w:ascii="Segoe UI" w:hAnsi="Segoe UI"/>
          <w:sz w:val="16"/>
        </w:rPr>
        <w:t xml:space="preserve">,00 </w:t>
      </w:r>
    </w:p>
    <w:p w:rsidR="005E7BE4" w:rsidRPr="00E764C3" w:rsidRDefault="005E7BE4" w:rsidP="005E7BE4">
      <w:pPr>
        <w:numPr>
          <w:ilvl w:val="0"/>
          <w:numId w:val="10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 xml:space="preserve">Tessera Green </w:t>
      </w:r>
      <w:r w:rsidR="00106815">
        <w:rPr>
          <w:rFonts w:ascii="Segoe UI" w:hAnsi="Segoe UI"/>
          <w:sz w:val="16"/>
        </w:rPr>
        <w:t>per atleti nati negli anni 1999</w:t>
      </w:r>
      <w:r w:rsidRPr="00E764C3">
        <w:rPr>
          <w:rFonts w:ascii="Segoe UI" w:hAnsi="Segoe UI"/>
          <w:sz w:val="16"/>
        </w:rPr>
        <w:t xml:space="preserve"> e seguenti per la partecipazione in tutte le categorie: GRATUITA</w:t>
      </w:r>
    </w:p>
    <w:p w:rsidR="005E7BE4" w:rsidRPr="00E764C3" w:rsidRDefault="005E7BE4" w:rsidP="005E7BE4">
      <w:pPr>
        <w:numPr>
          <w:ilvl w:val="0"/>
          <w:numId w:val="11"/>
        </w:numPr>
        <w:autoSpaceDE/>
        <w:autoSpaceDN/>
        <w:adjustRightInd w:val="0"/>
        <w:jc w:val="both"/>
        <w:outlineLvl w:val="0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>Tesseramento per Dirigenti Sociali</w:t>
      </w:r>
      <w:r w:rsidRPr="00E764C3">
        <w:rPr>
          <w:rFonts w:ascii="Segoe UI" w:hAnsi="Segoe UI"/>
          <w:sz w:val="16"/>
        </w:rPr>
        <w:t>: GRATUITO</w:t>
      </w:r>
    </w:p>
    <w:p w:rsidR="005E7BE4" w:rsidRPr="00E764C3" w:rsidRDefault="005E7BE4" w:rsidP="005E7BE4">
      <w:pPr>
        <w:numPr>
          <w:ilvl w:val="0"/>
          <w:numId w:val="12"/>
        </w:numPr>
        <w:autoSpaceDE/>
        <w:autoSpaceDN/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 w:cs="Segoe UI"/>
          <w:b/>
          <w:sz w:val="16"/>
          <w:szCs w:val="16"/>
        </w:rPr>
        <w:t xml:space="preserve">Quota aggiuntiva Quadri Tecnici (unica anche se inquadrati in più ruoli) </w:t>
      </w:r>
      <w:r w:rsidRPr="00E764C3">
        <w:rPr>
          <w:rFonts w:ascii="Segoe UI" w:hAnsi="Segoe UI"/>
          <w:sz w:val="16"/>
        </w:rPr>
        <w:t>€ 15,00</w:t>
      </w:r>
    </w:p>
    <w:p w:rsidR="005E7BE4" w:rsidRDefault="005E7BE4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</w:p>
    <w:p w:rsidR="00200A4D" w:rsidRPr="00200A4D" w:rsidRDefault="00110EDA" w:rsidP="005E0EB0">
      <w:pPr>
        <w:autoSpaceDE/>
        <w:autoSpaceDN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>
        <w:rPr>
          <w:rFonts w:ascii="Segoe UI" w:eastAsiaTheme="minorHAnsi" w:hAnsi="Segoe UI" w:cs="Segoe UI"/>
          <w:sz w:val="16"/>
          <w:szCs w:val="16"/>
          <w:lang w:eastAsia="en-US"/>
        </w:rPr>
        <w:t>*</w:t>
      </w:r>
      <w:r w:rsidR="00200A4D" w:rsidRPr="00200A4D">
        <w:rPr>
          <w:rFonts w:ascii="Segoe UI" w:eastAsiaTheme="minorHAnsi" w:hAnsi="Segoe UI" w:cs="Segoe UI"/>
          <w:sz w:val="16"/>
          <w:szCs w:val="16"/>
          <w:lang w:eastAsia="en-US"/>
        </w:rPr>
        <w:t>Come da regolamento TrailO per accedere alla categoria Paralimpici è necessario compilare un apposito modulo dell’IOF con il quale viene richiesta l’eleggibilità all’appartenenza alla categoria Paralimpici. Quando la IOF avrà concesso l’autorizzazione gli interessati entreranno automaticamente a far parte di una corrispondente lista Fiso e potranno gareggiare nella categoria Paralimpici. Il modulo può essere richiesto alla segreteria Fiso oppure scaricato dal sito IOF, deve essere compilato in parte dall’atleta interessato ed in parte dal medico o dallo specialista e corredato da eventuale documentazione. La trasmissione alla IOF avverrà a cura della Segreteria Federale.</w:t>
      </w:r>
    </w:p>
    <w:p w:rsidR="00200A4D" w:rsidRPr="00E764C3" w:rsidRDefault="00200A4D" w:rsidP="005E7BE4">
      <w:pPr>
        <w:adjustRightInd w:val="0"/>
        <w:jc w:val="both"/>
        <w:rPr>
          <w:rFonts w:ascii="Segoe UI" w:hAnsi="Segoe UI" w:cs="Segoe UI"/>
          <w:sz w:val="16"/>
          <w:szCs w:val="16"/>
        </w:rPr>
      </w:pPr>
    </w:p>
    <w:p w:rsidR="005E7BE4" w:rsidRPr="00E764C3" w:rsidRDefault="005E7BE4" w:rsidP="005E7BE4">
      <w:pPr>
        <w:adjustRightInd w:val="0"/>
        <w:jc w:val="both"/>
        <w:rPr>
          <w:rFonts w:ascii="Segoe UI" w:hAnsi="Segoe UI"/>
          <w:sz w:val="16"/>
        </w:rPr>
      </w:pPr>
      <w:r w:rsidRPr="00E764C3">
        <w:rPr>
          <w:rFonts w:ascii="Segoe UI" w:hAnsi="Segoe UI"/>
          <w:sz w:val="16"/>
        </w:rPr>
        <w:t>Su tutte le quote di tesseramento viene riconosciuto agli Organi Periferici</w:t>
      </w:r>
      <w:r w:rsidRPr="00E764C3">
        <w:rPr>
          <w:rFonts w:ascii="Segoe UI" w:hAnsi="Segoe UI" w:cs="Segoe UI"/>
          <w:sz w:val="16"/>
          <w:szCs w:val="16"/>
        </w:rPr>
        <w:t>, quale contributo per il funzionamento, il 35% del totale delle entrate della rispettiva Regione.</w:t>
      </w:r>
      <w:r w:rsidRPr="00E764C3">
        <w:rPr>
          <w:rFonts w:ascii="Segoe UI" w:hAnsi="Segoe UI"/>
          <w:sz w:val="16"/>
        </w:rPr>
        <w:t xml:space="preserve">    </w:t>
      </w:r>
    </w:p>
    <w:p w:rsidR="005E7BE4" w:rsidRDefault="005E7BE4" w:rsidP="005E7BE4">
      <w:pPr>
        <w:pStyle w:val="Corpotesto"/>
        <w:spacing w:line="480" w:lineRule="auto"/>
      </w:pPr>
    </w:p>
    <w:p w:rsidR="00563C15" w:rsidRDefault="00563C15"/>
    <w:sectPr w:rsidR="00563C15" w:rsidSect="001D2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1F" w:rsidRDefault="0028761F">
      <w:r>
        <w:separator/>
      </w:r>
    </w:p>
  </w:endnote>
  <w:endnote w:type="continuationSeparator" w:id="0">
    <w:p w:rsidR="0028761F" w:rsidRDefault="0028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C3" w:rsidRDefault="006F2BFE">
    <w:pPr>
      <w:pStyle w:val="Pidipagina"/>
      <w:jc w:val="right"/>
    </w:pPr>
  </w:p>
  <w:p w:rsidR="00E764C3" w:rsidRDefault="006F2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1F" w:rsidRDefault="0028761F">
      <w:r>
        <w:separator/>
      </w:r>
    </w:p>
  </w:footnote>
  <w:footnote w:type="continuationSeparator" w:id="0">
    <w:p w:rsidR="0028761F" w:rsidRDefault="0028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386"/>
    <w:multiLevelType w:val="hybridMultilevel"/>
    <w:tmpl w:val="B0286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116"/>
    <w:multiLevelType w:val="hybridMultilevel"/>
    <w:tmpl w:val="AF422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4347"/>
    <w:multiLevelType w:val="hybridMultilevel"/>
    <w:tmpl w:val="6F34A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5E1B"/>
    <w:multiLevelType w:val="hybridMultilevel"/>
    <w:tmpl w:val="18A61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A68"/>
    <w:multiLevelType w:val="hybridMultilevel"/>
    <w:tmpl w:val="72A0DF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70E50"/>
    <w:multiLevelType w:val="hybridMultilevel"/>
    <w:tmpl w:val="A9B2B1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40036"/>
    <w:multiLevelType w:val="hybridMultilevel"/>
    <w:tmpl w:val="70AAB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208B0"/>
    <w:multiLevelType w:val="hybridMultilevel"/>
    <w:tmpl w:val="F2B46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F71C8"/>
    <w:multiLevelType w:val="hybridMultilevel"/>
    <w:tmpl w:val="A81A9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D4DFC"/>
    <w:multiLevelType w:val="hybridMultilevel"/>
    <w:tmpl w:val="10C6B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40A1C"/>
    <w:multiLevelType w:val="hybridMultilevel"/>
    <w:tmpl w:val="FDFE7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50576C"/>
    <w:multiLevelType w:val="hybridMultilevel"/>
    <w:tmpl w:val="C218C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C0930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E4"/>
    <w:rsid w:val="00090FB9"/>
    <w:rsid w:val="00106815"/>
    <w:rsid w:val="00110EDA"/>
    <w:rsid w:val="001D294D"/>
    <w:rsid w:val="00200A4D"/>
    <w:rsid w:val="00211C8B"/>
    <w:rsid w:val="00231399"/>
    <w:rsid w:val="0028761F"/>
    <w:rsid w:val="00493C1E"/>
    <w:rsid w:val="00563C15"/>
    <w:rsid w:val="00581A93"/>
    <w:rsid w:val="005E0EB0"/>
    <w:rsid w:val="005E7BE4"/>
    <w:rsid w:val="006734C1"/>
    <w:rsid w:val="006F2BFE"/>
    <w:rsid w:val="007566B7"/>
    <w:rsid w:val="007E18D4"/>
    <w:rsid w:val="00881823"/>
    <w:rsid w:val="00957A63"/>
    <w:rsid w:val="009F7E0A"/>
    <w:rsid w:val="00BA1DCA"/>
    <w:rsid w:val="00C70000"/>
    <w:rsid w:val="00D33CC6"/>
    <w:rsid w:val="00E41150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BE4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E7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7BE4"/>
    <w:rPr>
      <w:rFonts w:ascii="Arial" w:eastAsia="Times New Roman" w:hAnsi="Arial" w:cs="Times New Roman"/>
      <w:lang w:eastAsia="it-IT"/>
    </w:rPr>
  </w:style>
  <w:style w:type="paragraph" w:styleId="Corpotesto">
    <w:name w:val="Body Text"/>
    <w:basedOn w:val="Normale"/>
    <w:link w:val="CorpotestoCarattere"/>
    <w:rsid w:val="005E7BE4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7B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8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8D4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BE4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E7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7BE4"/>
    <w:rPr>
      <w:rFonts w:ascii="Arial" w:eastAsia="Times New Roman" w:hAnsi="Arial" w:cs="Times New Roman"/>
      <w:lang w:eastAsia="it-IT"/>
    </w:rPr>
  </w:style>
  <w:style w:type="paragraph" w:styleId="Corpotesto">
    <w:name w:val="Body Text"/>
    <w:basedOn w:val="Normale"/>
    <w:link w:val="CorpotestoCarattere"/>
    <w:rsid w:val="005E7BE4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7B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8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8D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so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Fiso</dc:creator>
  <cp:lastModifiedBy>simonetta</cp:lastModifiedBy>
  <cp:revision>4</cp:revision>
  <cp:lastPrinted>2015-11-20T09:26:00Z</cp:lastPrinted>
  <dcterms:created xsi:type="dcterms:W3CDTF">2015-11-23T07:45:00Z</dcterms:created>
  <dcterms:modified xsi:type="dcterms:W3CDTF">2015-11-24T07:47:00Z</dcterms:modified>
</cp:coreProperties>
</file>